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Staman Acres Civic Association</w:t>
      </w:r>
    </w:p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Autumn Meeting Minutes </w:t>
      </w:r>
    </w:p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b w:val="1"/>
          <w:vertAlign w:val="baseline"/>
          <w:rtl w:val="0"/>
        </w:rPr>
        <w:t xml:space="preserve">October 09, 2012</w:t>
      </w:r>
    </w:p>
    <w:p w:rsidP="00000000" w:rsidRPr="00000000" w:rsidR="00000000" w:rsidDel="00000000" w:rsidRDefault="00000000">
      <w:pPr>
        <w:ind w:firstLine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vertAlign w:val="baseline"/>
          <w:rtl w:val="0"/>
        </w:rPr>
        <w:t xml:space="preserve">The spring meeting was held at the Farmington Hills Fire Station on Orchard Lake Rd.</w:t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vertAlign w:val="baseline"/>
          <w:rtl w:val="0"/>
        </w:rPr>
        <w:t xml:space="preserve">President Kurt Vaaler called the meeting to order at about 7:05pm.</w:t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Recording Secretary Report</w:t>
      </w:r>
      <w:r w:rsidRPr="00000000" w:rsidR="00000000" w:rsidDel="00000000">
        <w:rPr>
          <w:vertAlign w:val="baseline"/>
          <w:rtl w:val="0"/>
        </w:rPr>
        <w:t xml:space="preserve">: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jc w:val="both"/>
      </w:pPr>
      <w:r w:rsidRPr="00000000" w:rsidR="00000000" w:rsidDel="00000000">
        <w:rPr>
          <w:vertAlign w:val="baseline"/>
          <w:rtl w:val="0"/>
        </w:rPr>
        <w:t xml:space="preserve">Reading of the previous meeting minutes was waived.  Minutes were approved by attendees. </w:t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Other resident information </w:t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vertAlign w:val="baseline"/>
          <w:rtl w:val="0"/>
        </w:rPr>
        <w:t xml:space="preserve">New residents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jc w:val="both"/>
      </w:pPr>
      <w:r w:rsidRPr="00000000" w:rsidR="00000000" w:rsidDel="00000000">
        <w:rPr>
          <w:vertAlign w:val="baseline"/>
          <w:rtl w:val="0"/>
        </w:rPr>
        <w:t xml:space="preserve">Attending were Larry Bossman on Rocky Crest &amp; Gary Ouellette on Staman Cr., </w:t>
      </w:r>
      <w:r w:rsidRPr="00000000" w:rsidR="00000000" w:rsidDel="00000000">
        <w:rPr>
          <w:b w:val="1"/>
          <w:vertAlign w:val="baseline"/>
          <w:rtl w:val="0"/>
        </w:rPr>
        <w:t xml:space="preserve">welcome!</w:t>
      </w:r>
      <w:r w:rsidRPr="00000000" w:rsidR="00000000" w:rsidDel="00000000">
        <w:rPr>
          <w:vertAlign w:val="baseline"/>
          <w:rtl w:val="0"/>
        </w:rPr>
        <w:t xml:space="preserve">  Kathie Brown is working on updating the SACA welcome packet.</w:t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Treasurer Report</w:t>
      </w:r>
      <w:r w:rsidRPr="00000000" w:rsidR="00000000" w:rsidDel="00000000">
        <w:rPr>
          <w:vertAlign w:val="baseline"/>
          <w:rtl w:val="0"/>
        </w:rPr>
        <w:t xml:space="preserve"> (see attached)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jc w:val="both"/>
      </w:pPr>
      <w:r w:rsidRPr="00000000" w:rsidR="00000000" w:rsidDel="00000000">
        <w:rPr>
          <w:vertAlign w:val="baseline"/>
          <w:rtl w:val="0"/>
        </w:rPr>
        <w:t xml:space="preserve">The budget was prepared and read by Kathie Brown, Treasurer, and accepted by the attendees.</w:t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Architectural Committee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jc w:val="both"/>
      </w:pPr>
      <w:r w:rsidRPr="00000000" w:rsidR="00000000" w:rsidDel="00000000">
        <w:rPr>
          <w:vertAlign w:val="baseline"/>
          <w:rtl w:val="0"/>
        </w:rPr>
        <w:t xml:space="preserve">John Ludwick reported on the new signage at Power Road entrance.  He is waiting on a quote for construction and permit costs.  The sign will be approximately 28” X 50”.  It was approved that the board could go over budget at their discretion if needed. 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jc w:val="both"/>
      </w:pPr>
      <w:r w:rsidRPr="00000000" w:rsidR="00000000" w:rsidDel="00000000">
        <w:rPr>
          <w:vertAlign w:val="baseline"/>
          <w:rtl w:val="0"/>
        </w:rPr>
        <w:t xml:space="preserve">We are seeking a beautification volunteer.</w:t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Neighborhood Watch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jc w:val="both"/>
      </w:pPr>
      <w:r w:rsidRPr="00000000" w:rsidR="00000000" w:rsidDel="00000000">
        <w:rPr>
          <w:vertAlign w:val="baseline"/>
          <w:rtl w:val="0"/>
        </w:rPr>
        <w:t xml:space="preserve">There was a daytime home invasion reported by a resident on Staman Cr.  The residents were not home at the time. The home was forcibly entered by the thieves.  Jewelry and cash was taken. 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jc w:val="both"/>
      </w:pPr>
      <w:r w:rsidRPr="00000000" w:rsidR="00000000" w:rsidDel="00000000">
        <w:rPr>
          <w:vertAlign w:val="baseline"/>
          <w:rtl w:val="0"/>
        </w:rPr>
        <w:t xml:space="preserve">We are also seeking a volunteer watch person for the neighborhood.     </w:t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New/Old Business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jc w:val="both"/>
      </w:pPr>
      <w:r w:rsidRPr="00000000" w:rsidR="00000000" w:rsidDel="00000000">
        <w:rPr>
          <w:vertAlign w:val="baseline"/>
          <w:rtl w:val="0"/>
        </w:rPr>
        <w:t xml:space="preserve">Kurt Vaaler gave an update on the road repairing initiative; there are enough signatures to go forward with the plan.  The initiative will be presented to the city council for approval.  The city will notify the residents of the vote.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jc w:val="both"/>
      </w:pPr>
      <w:r w:rsidRPr="00000000" w:rsidR="00000000" w:rsidDel="00000000">
        <w:rPr>
          <w:vertAlign w:val="baseline"/>
          <w:rtl w:val="0"/>
        </w:rPr>
        <w:t xml:space="preserve">There will be further discussion at the spring meeting regarding updating the by-laws and discussion for updating the landscaping at the Orchard Lake entrance.</w:t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Other notable mentions by attendees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SACA by-laws require residents, prior to construction, have the architectural committee approve outside improvements; i.e. additions, sheds, fences, etc.  Contact John Ludwick at 476-3972.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SACA by-laws also require residents to keep trash cans and recycling bins </w:t>
      </w:r>
      <w:r w:rsidRPr="00000000" w:rsidR="00000000" w:rsidDel="00000000">
        <w:rPr>
          <w:b w:val="1"/>
          <w:u w:val="single"/>
          <w:vertAlign w:val="baseline"/>
          <w:rtl w:val="0"/>
        </w:rPr>
        <w:t xml:space="preserve">in</w:t>
      </w:r>
      <w:r w:rsidRPr="00000000" w:rsidR="00000000" w:rsidDel="00000000">
        <w:rPr>
          <w:b w:val="1"/>
          <w:vertAlign w:val="baseline"/>
          <w:rtl w:val="0"/>
        </w:rPr>
        <w:t xml:space="preserve"> the garage.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jc w:val="both"/>
      </w:pPr>
      <w:r w:rsidRPr="00000000" w:rsidR="00000000" w:rsidDel="00000000">
        <w:rPr>
          <w:vertAlign w:val="baseline"/>
          <w:rtl w:val="0"/>
        </w:rPr>
        <w:t xml:space="preserve">The meeting adjourned about 8:05pm</w:t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0"/>
        <w:jc w:val="both"/>
      </w:pPr>
      <w:bookmarkStart w:id="0" w:colFirst="0" w:name="h.gjdgxs" w:colLast="0"/>
      <w:bookmarkEnd w:id="0"/>
      <w:r w:rsidRPr="00000000" w:rsidR="00000000" w:rsidDel="00000000">
        <w:rPr>
          <w:b w:val="1"/>
          <w:sz w:val="28"/>
          <w:vertAlign w:val="baseline"/>
          <w:rtl w:val="0"/>
        </w:rPr>
        <w:t xml:space="preserve">VISIT THE WEBSITE; </w:t>
      </w:r>
      <w:hyperlink r:id="rId5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0000ff"/>
            <w:sz w:val="28"/>
            <w:u w:val="single"/>
            <w:vertAlign w:val="baseline"/>
            <w:rtl w:val="0"/>
          </w:rPr>
          <w:t xml:space="preserve">WWW.STAMAN-ACRES.ORG</w:t>
        </w:r>
      </w:hyperlink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Don’t hesitate to contact me regarding the minutes at 477-7833 or</w:t>
      </w:r>
    </w:p>
    <w:p w:rsidP="00000000" w:rsidRPr="00000000" w:rsidR="00000000" w:rsidDel="00000000" w:rsidRDefault="00000000">
      <w:pPr>
        <w:ind w:firstLine="0"/>
        <w:jc w:val="both"/>
      </w:pPr>
      <w:hyperlink r:id="rId6">
        <w:r w:rsidRPr="00000000" w:rsidR="00000000" w:rsidDel="00000000">
          <w:rPr>
            <w:rFonts w:cs="Georgia" w:hAnsi="Georgia" w:eastAsia="Georgia" w:ascii="Georgia"/>
            <w:color w:val="0000ff"/>
            <w:sz w:val="20"/>
            <w:u w:val="single"/>
            <w:vertAlign w:val="baseline"/>
            <w:rtl w:val="0"/>
          </w:rPr>
          <w:t xml:space="preserve">secretary@staman-acres.org</w:t>
        </w:r>
      </w:hyperlink>
      <w:r w:rsidRPr="00000000" w:rsidR="00000000" w:rsidDel="00000000">
        <w:rPr>
          <w:b w:val="1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ind w:firstLine="0"/>
        <w:jc w:val="both"/>
      </w:pPr>
      <w:r w:rsidRPr="00000000" w:rsidR="00000000" w:rsidDel="00000000">
        <w:rPr>
          <w:b w:val="1"/>
          <w:vertAlign w:val="baseline"/>
          <w:rtl w:val="0"/>
        </w:rPr>
        <w:t xml:space="preserve">Dean Wojtowicz, Recording Secretary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secretary@staman-acres.org" Type="http://schemas.openxmlformats.org/officeDocument/2006/relationships/hyperlink" TargetMode="External" Id="rId6"/><Relationship Target="http://www.staman-acres.or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Staman Acres Civic Association 10-09-2012.doc.docx</dc:title>
</cp:coreProperties>
</file>